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4E63B" w14:textId="77777777" w:rsidR="0017689F" w:rsidRDefault="0017689F" w:rsidP="003816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9CEFEAC" wp14:editId="7FE0F44F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12559" w14:textId="77777777" w:rsidR="0017689F" w:rsidRDefault="0017689F" w:rsidP="003816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6E029ED9" w14:textId="77777777" w:rsidR="0017689F" w:rsidRDefault="0017689F" w:rsidP="003816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7594CAAA" w14:textId="77777777" w:rsidR="0017689F" w:rsidRDefault="0017689F" w:rsidP="003816A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82FC1E2" w14:textId="16CE3899" w:rsidR="0017689F" w:rsidRPr="00A91438" w:rsidRDefault="0017689F" w:rsidP="003816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28.11.2023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839-п/23</w:t>
      </w:r>
    </w:p>
    <w:p w14:paraId="0B2DEB1F" w14:textId="77777777" w:rsidR="0017689F" w:rsidRDefault="0017689F" w:rsidP="003816A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BA1CCF0" w14:textId="77777777" w:rsidR="0017689F" w:rsidRPr="00C75F9B" w:rsidRDefault="0017689F" w:rsidP="003816AA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 w:rsidRPr="00C75F9B">
        <w:rPr>
          <w:sz w:val="28"/>
          <w:szCs w:val="28"/>
        </w:rPr>
        <w:t>Об утверждении положения и состава межведомственной комиссии по признанию помещения жилым помещением, жилого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помещения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пригодным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(непригодным) для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проживания</w:t>
      </w:r>
      <w:r w:rsidRPr="00C75F9B">
        <w:rPr>
          <w:spacing w:val="68"/>
          <w:sz w:val="28"/>
          <w:szCs w:val="28"/>
        </w:rPr>
        <w:t xml:space="preserve"> </w:t>
      </w:r>
      <w:r w:rsidRPr="00C75F9B">
        <w:rPr>
          <w:color w:val="181818"/>
          <w:sz w:val="28"/>
          <w:szCs w:val="28"/>
        </w:rPr>
        <w:t xml:space="preserve">и </w:t>
      </w:r>
      <w:r w:rsidRPr="00C75F9B">
        <w:rPr>
          <w:sz w:val="28"/>
          <w:szCs w:val="28"/>
        </w:rPr>
        <w:t>многоквартирного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дома</w:t>
      </w:r>
      <w:r w:rsidRPr="00C75F9B">
        <w:rPr>
          <w:spacing w:val="68"/>
          <w:sz w:val="28"/>
          <w:szCs w:val="28"/>
        </w:rPr>
        <w:t xml:space="preserve"> </w:t>
      </w:r>
      <w:r w:rsidRPr="00C75F9B">
        <w:rPr>
          <w:color w:val="0F0F0F"/>
          <w:sz w:val="28"/>
          <w:szCs w:val="28"/>
        </w:rPr>
        <w:t>аварийным</w:t>
      </w:r>
      <w:r w:rsidRPr="00C75F9B">
        <w:rPr>
          <w:color w:val="0F0F0F"/>
          <w:spacing w:val="68"/>
          <w:sz w:val="28"/>
          <w:szCs w:val="28"/>
        </w:rPr>
        <w:t xml:space="preserve"> </w:t>
      </w:r>
      <w:r w:rsidRPr="00C75F9B">
        <w:rPr>
          <w:color w:val="131313"/>
          <w:sz w:val="28"/>
          <w:szCs w:val="28"/>
        </w:rPr>
        <w:t xml:space="preserve">и </w:t>
      </w:r>
      <w:r w:rsidRPr="00C75F9B">
        <w:rPr>
          <w:sz w:val="28"/>
          <w:szCs w:val="28"/>
        </w:rPr>
        <w:t>подлежащим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сносу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или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реконструкции, садового дома жилым домом и жилого дома садовым домом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при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администрации Углегорского городского округа</w:t>
      </w:r>
    </w:p>
    <w:p w14:paraId="09401ABD" w14:textId="77777777" w:rsidR="0017689F" w:rsidRDefault="0017689F" w:rsidP="003816AA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</w:t>
      </w:r>
      <w:r w:rsidRPr="00263C6C">
        <w:rPr>
          <w:color w:val="0A0A0A"/>
          <w:spacing w:val="-1"/>
          <w:sz w:val="28"/>
          <w:szCs w:val="28"/>
        </w:rPr>
        <w:t>«Об</w:t>
      </w:r>
      <w:r w:rsidRPr="00263C6C">
        <w:rPr>
          <w:color w:val="0A0A0A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общи</w:t>
      </w:r>
      <w:r w:rsidRPr="00263C6C">
        <w:rPr>
          <w:spacing w:val="-1"/>
          <w:sz w:val="28"/>
          <w:szCs w:val="28"/>
        </w:rPr>
        <w:t>х</w:t>
      </w:r>
      <w:r w:rsidRPr="00263C6C">
        <w:rPr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принципах</w:t>
      </w:r>
      <w:r w:rsidRPr="00263C6C">
        <w:rPr>
          <w:sz w:val="28"/>
          <w:szCs w:val="28"/>
        </w:rPr>
        <w:t xml:space="preserve"> организации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местного</w:t>
      </w:r>
      <w:r w:rsidRPr="00263C6C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самоуп</w:t>
      </w:r>
      <w:r w:rsidRPr="00263C6C">
        <w:rPr>
          <w:sz w:val="28"/>
          <w:szCs w:val="28"/>
        </w:rPr>
        <w:t>равления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color w:val="0F0F0F"/>
          <w:sz w:val="28"/>
          <w:szCs w:val="28"/>
        </w:rPr>
        <w:t>в</w:t>
      </w:r>
      <w:r w:rsidRPr="00263C6C">
        <w:rPr>
          <w:color w:val="0F0F0F"/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Российской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Федерации</w:t>
      </w:r>
      <w:r>
        <w:rPr>
          <w:color w:val="0E0E0E"/>
          <w:sz w:val="28"/>
          <w:szCs w:val="28"/>
        </w:rPr>
        <w:t>», п</w:t>
      </w:r>
      <w:r>
        <w:rPr>
          <w:sz w:val="28"/>
          <w:szCs w:val="28"/>
        </w:rPr>
        <w:t xml:space="preserve">остановлением Правительства Российской Федерации </w:t>
      </w:r>
      <w:r w:rsidRPr="00263C6C">
        <w:rPr>
          <w:color w:val="0C0C0C"/>
          <w:sz w:val="28"/>
          <w:szCs w:val="28"/>
        </w:rPr>
        <w:t>от</w:t>
      </w:r>
      <w:r w:rsidRPr="00263C6C">
        <w:rPr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28.01</w:t>
      </w:r>
      <w:r w:rsidRPr="00263C6C">
        <w:rPr>
          <w:w w:val="95"/>
          <w:sz w:val="28"/>
          <w:szCs w:val="28"/>
        </w:rPr>
        <w:t>.2006</w:t>
      </w:r>
      <w:r w:rsidRPr="00263C6C">
        <w:rPr>
          <w:spacing w:val="62"/>
          <w:sz w:val="28"/>
          <w:szCs w:val="28"/>
        </w:rPr>
        <w:t xml:space="preserve"> </w:t>
      </w:r>
      <w:r w:rsidRPr="00263C6C">
        <w:rPr>
          <w:w w:val="95"/>
          <w:sz w:val="28"/>
          <w:szCs w:val="28"/>
        </w:rPr>
        <w:t>№</w:t>
      </w:r>
      <w:r>
        <w:rPr>
          <w:i/>
          <w:spacing w:val="61"/>
          <w:sz w:val="28"/>
          <w:szCs w:val="28"/>
        </w:rPr>
        <w:t xml:space="preserve"> </w:t>
      </w:r>
      <w:r w:rsidRPr="00263C6C">
        <w:rPr>
          <w:color w:val="050505"/>
          <w:w w:val="95"/>
          <w:sz w:val="28"/>
          <w:szCs w:val="28"/>
        </w:rPr>
        <w:t>47</w:t>
      </w:r>
      <w:r w:rsidRPr="00263C6C">
        <w:rPr>
          <w:color w:val="050505"/>
          <w:spacing w:val="61"/>
          <w:sz w:val="28"/>
          <w:szCs w:val="28"/>
        </w:rPr>
        <w:t xml:space="preserve"> </w:t>
      </w:r>
      <w:r w:rsidRPr="00263C6C">
        <w:rPr>
          <w:color w:val="0A0A0A"/>
          <w:w w:val="95"/>
          <w:sz w:val="28"/>
          <w:szCs w:val="28"/>
        </w:rPr>
        <w:t>«Об</w:t>
      </w:r>
      <w:r w:rsidRPr="00263C6C">
        <w:rPr>
          <w:color w:val="0A0A0A"/>
          <w:spacing w:val="61"/>
          <w:sz w:val="28"/>
          <w:szCs w:val="28"/>
        </w:rPr>
        <w:t xml:space="preserve"> </w:t>
      </w:r>
      <w:r w:rsidRPr="00263C6C">
        <w:rPr>
          <w:w w:val="95"/>
          <w:sz w:val="28"/>
          <w:szCs w:val="28"/>
        </w:rPr>
        <w:t>утверждении</w:t>
      </w:r>
      <w:r w:rsidRPr="00263C6C">
        <w:rPr>
          <w:spacing w:val="61"/>
          <w:sz w:val="28"/>
          <w:szCs w:val="28"/>
        </w:rPr>
        <w:t xml:space="preserve"> </w:t>
      </w:r>
      <w:r w:rsidRPr="00263C6C">
        <w:rPr>
          <w:w w:val="95"/>
          <w:sz w:val="28"/>
          <w:szCs w:val="28"/>
        </w:rPr>
        <w:t>Положения</w:t>
      </w:r>
      <w:r w:rsidRPr="00263C6C">
        <w:rPr>
          <w:spacing w:val="61"/>
          <w:sz w:val="28"/>
          <w:szCs w:val="28"/>
        </w:rPr>
        <w:t xml:space="preserve"> </w:t>
      </w:r>
      <w:r w:rsidRPr="00263C6C">
        <w:rPr>
          <w:color w:val="0E0E0E"/>
          <w:w w:val="95"/>
          <w:sz w:val="28"/>
          <w:szCs w:val="28"/>
        </w:rPr>
        <w:t>о</w:t>
      </w:r>
      <w:r w:rsidRPr="00263C6C">
        <w:rPr>
          <w:color w:val="0E0E0E"/>
          <w:spacing w:val="124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при</w:t>
      </w:r>
      <w:r w:rsidRPr="00263C6C">
        <w:rPr>
          <w:w w:val="95"/>
          <w:sz w:val="28"/>
          <w:szCs w:val="28"/>
        </w:rPr>
        <w:t>знании</w:t>
      </w:r>
      <w:r w:rsidRPr="00263C6C">
        <w:rPr>
          <w:spacing w:val="125"/>
          <w:sz w:val="28"/>
          <w:szCs w:val="28"/>
        </w:rPr>
        <w:t xml:space="preserve"> </w:t>
      </w:r>
      <w:r w:rsidRPr="00263C6C">
        <w:rPr>
          <w:w w:val="95"/>
          <w:sz w:val="28"/>
          <w:szCs w:val="28"/>
        </w:rPr>
        <w:t>помещения</w:t>
      </w:r>
      <w:r w:rsidRPr="00263C6C">
        <w:rPr>
          <w:spacing w:val="1"/>
          <w:w w:val="95"/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жилым</w:t>
      </w:r>
      <w:r w:rsidRPr="00263C6C">
        <w:rPr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помещением,</w:t>
      </w:r>
      <w:r w:rsidRPr="00263C6C">
        <w:rPr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жилого</w:t>
      </w:r>
      <w:r w:rsidRPr="00263C6C">
        <w:rPr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помещения</w:t>
      </w:r>
      <w:r w:rsidRPr="00263C6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</w:t>
      </w:r>
      <w:r w:rsidRPr="00263C6C">
        <w:rPr>
          <w:sz w:val="28"/>
          <w:szCs w:val="28"/>
        </w:rPr>
        <w:t>годным</w:t>
      </w:r>
      <w:r w:rsidRPr="00263C6C">
        <w:rPr>
          <w:spacing w:val="1"/>
          <w:sz w:val="28"/>
          <w:szCs w:val="28"/>
        </w:rPr>
        <w:t xml:space="preserve"> </w:t>
      </w:r>
      <w:r>
        <w:rPr>
          <w:color w:val="161616"/>
          <w:sz w:val="28"/>
          <w:szCs w:val="28"/>
        </w:rPr>
        <w:t>(</w:t>
      </w:r>
      <w:r>
        <w:rPr>
          <w:sz w:val="28"/>
          <w:szCs w:val="28"/>
        </w:rPr>
        <w:t>непри</w:t>
      </w:r>
      <w:r w:rsidRPr="00263C6C">
        <w:rPr>
          <w:sz w:val="28"/>
          <w:szCs w:val="28"/>
        </w:rPr>
        <w:t>годным)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color w:val="0A0A0A"/>
          <w:sz w:val="28"/>
          <w:szCs w:val="28"/>
        </w:rPr>
        <w:t>для</w:t>
      </w:r>
      <w:r w:rsidRPr="00263C6C">
        <w:rPr>
          <w:color w:val="0A0A0A"/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проживания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color w:val="0F0F0F"/>
          <w:sz w:val="28"/>
          <w:szCs w:val="28"/>
        </w:rPr>
        <w:t>и</w:t>
      </w:r>
      <w:r w:rsidRPr="00263C6C">
        <w:rPr>
          <w:color w:val="0F0F0F"/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многоквартирного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дома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аварийным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и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подлежащим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color w:val="0F0F0F"/>
          <w:sz w:val="28"/>
          <w:szCs w:val="28"/>
        </w:rPr>
        <w:t>с</w:t>
      </w:r>
      <w:r w:rsidRPr="00263C6C">
        <w:rPr>
          <w:sz w:val="28"/>
          <w:szCs w:val="28"/>
        </w:rPr>
        <w:t>носу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или</w:t>
      </w:r>
      <w:r w:rsidRPr="00263C6C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реконструкции, </w:t>
      </w:r>
      <w:r w:rsidRPr="00263C6C">
        <w:rPr>
          <w:sz w:val="28"/>
          <w:szCs w:val="28"/>
        </w:rPr>
        <w:t>садового дома</w:t>
      </w:r>
      <w:r w:rsidRPr="00263C6C">
        <w:rPr>
          <w:spacing w:val="67"/>
          <w:sz w:val="28"/>
          <w:szCs w:val="28"/>
        </w:rPr>
        <w:t xml:space="preserve"> </w:t>
      </w:r>
      <w:r w:rsidRPr="00263C6C">
        <w:rPr>
          <w:sz w:val="28"/>
          <w:szCs w:val="28"/>
        </w:rPr>
        <w:t>жилым</w:t>
      </w:r>
      <w:r w:rsidRPr="00263C6C">
        <w:rPr>
          <w:spacing w:val="68"/>
          <w:sz w:val="28"/>
          <w:szCs w:val="28"/>
        </w:rPr>
        <w:t xml:space="preserve"> </w:t>
      </w:r>
      <w:r w:rsidRPr="00263C6C">
        <w:rPr>
          <w:sz w:val="28"/>
          <w:szCs w:val="28"/>
        </w:rPr>
        <w:t>домом</w:t>
      </w:r>
      <w:r w:rsidRPr="00263C6C">
        <w:rPr>
          <w:spacing w:val="67"/>
          <w:sz w:val="28"/>
          <w:szCs w:val="28"/>
        </w:rPr>
        <w:t xml:space="preserve"> </w:t>
      </w:r>
      <w:r w:rsidRPr="00263C6C">
        <w:rPr>
          <w:sz w:val="28"/>
          <w:szCs w:val="28"/>
        </w:rPr>
        <w:t>и</w:t>
      </w:r>
      <w:r w:rsidRPr="00263C6C">
        <w:rPr>
          <w:spacing w:val="68"/>
          <w:sz w:val="28"/>
          <w:szCs w:val="28"/>
        </w:rPr>
        <w:t xml:space="preserve"> </w:t>
      </w:r>
      <w:r w:rsidRPr="00263C6C">
        <w:rPr>
          <w:sz w:val="28"/>
          <w:szCs w:val="28"/>
        </w:rPr>
        <w:t xml:space="preserve">жилого дома </w:t>
      </w:r>
      <w:r w:rsidRPr="00263C6C">
        <w:rPr>
          <w:color w:val="0C0C0C"/>
          <w:sz w:val="28"/>
          <w:szCs w:val="28"/>
        </w:rPr>
        <w:t>садовым</w:t>
      </w:r>
      <w:r w:rsidRPr="00263C6C">
        <w:rPr>
          <w:color w:val="0C0C0C"/>
          <w:spacing w:val="67"/>
          <w:sz w:val="28"/>
          <w:szCs w:val="28"/>
        </w:rPr>
        <w:t xml:space="preserve"> </w:t>
      </w:r>
      <w:r w:rsidRPr="00263C6C">
        <w:rPr>
          <w:sz w:val="28"/>
          <w:szCs w:val="28"/>
        </w:rPr>
        <w:t>домом»,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в</w:t>
      </w:r>
      <w:r w:rsidRPr="00263C6C">
        <w:rPr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целях</w:t>
      </w:r>
      <w:r w:rsidRPr="00263C6C">
        <w:rPr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установления</w:t>
      </w:r>
      <w:r w:rsidRPr="00263C6C">
        <w:rPr>
          <w:sz w:val="28"/>
          <w:szCs w:val="28"/>
        </w:rPr>
        <w:t xml:space="preserve"> единого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порядка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решения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вопросов</w:t>
      </w:r>
      <w:r w:rsidRPr="00263C6C">
        <w:rPr>
          <w:spacing w:val="67"/>
          <w:sz w:val="28"/>
          <w:szCs w:val="28"/>
        </w:rPr>
        <w:t xml:space="preserve"> </w:t>
      </w:r>
      <w:r w:rsidRPr="00263C6C">
        <w:rPr>
          <w:sz w:val="28"/>
          <w:szCs w:val="28"/>
        </w:rPr>
        <w:t>признания</w:t>
      </w:r>
      <w:r w:rsidRPr="00263C6C">
        <w:rPr>
          <w:spacing w:val="68"/>
          <w:sz w:val="28"/>
          <w:szCs w:val="28"/>
        </w:rPr>
        <w:t xml:space="preserve"> </w:t>
      </w:r>
      <w:r w:rsidRPr="00263C6C">
        <w:rPr>
          <w:sz w:val="28"/>
          <w:szCs w:val="28"/>
        </w:rPr>
        <w:t>жил</w:t>
      </w:r>
      <w:r w:rsidRPr="00263C6C">
        <w:rPr>
          <w:color w:val="1A1A1A"/>
          <w:sz w:val="28"/>
          <w:szCs w:val="28"/>
        </w:rPr>
        <w:t>ых</w:t>
      </w:r>
      <w:r w:rsidRPr="00263C6C">
        <w:rPr>
          <w:color w:val="1A1A1A"/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домов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(жилых</w:t>
      </w:r>
      <w:r w:rsidRPr="00263C6C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помещений)</w:t>
      </w:r>
      <w:r>
        <w:rPr>
          <w:color w:val="181818"/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муниципального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жилищного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фонда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Углегорского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городского</w:t>
      </w:r>
      <w:r w:rsidRPr="00263C6C">
        <w:rPr>
          <w:spacing w:val="67"/>
          <w:sz w:val="28"/>
          <w:szCs w:val="28"/>
        </w:rPr>
        <w:t xml:space="preserve"> </w:t>
      </w:r>
      <w:r w:rsidRPr="00263C6C">
        <w:rPr>
          <w:sz w:val="28"/>
          <w:szCs w:val="28"/>
        </w:rPr>
        <w:t>округа</w:t>
      </w:r>
      <w:r w:rsidRPr="00263C6C">
        <w:rPr>
          <w:spacing w:val="68"/>
          <w:sz w:val="28"/>
          <w:szCs w:val="28"/>
        </w:rPr>
        <w:t xml:space="preserve"> </w:t>
      </w:r>
      <w:r>
        <w:rPr>
          <w:color w:val="161616"/>
          <w:sz w:val="28"/>
          <w:szCs w:val="28"/>
        </w:rPr>
        <w:t>п</w:t>
      </w:r>
      <w:r w:rsidRPr="00263C6C">
        <w:rPr>
          <w:sz w:val="28"/>
          <w:szCs w:val="28"/>
        </w:rPr>
        <w:t>ригодными</w:t>
      </w:r>
      <w:r>
        <w:rPr>
          <w:spacing w:val="67"/>
          <w:sz w:val="28"/>
          <w:szCs w:val="28"/>
        </w:rPr>
        <w:t xml:space="preserve"> </w:t>
      </w:r>
      <w:r w:rsidRPr="00263C6C">
        <w:rPr>
          <w:sz w:val="28"/>
          <w:szCs w:val="28"/>
        </w:rPr>
        <w:t>(непригодными)</w:t>
      </w:r>
      <w:r>
        <w:rPr>
          <w:spacing w:val="68"/>
          <w:sz w:val="28"/>
          <w:szCs w:val="28"/>
        </w:rPr>
        <w:t xml:space="preserve"> </w:t>
      </w:r>
      <w:r w:rsidRPr="00263C6C">
        <w:rPr>
          <w:color w:val="0F0F0F"/>
          <w:sz w:val="28"/>
          <w:szCs w:val="28"/>
        </w:rPr>
        <w:t>для</w:t>
      </w:r>
      <w:r w:rsidRPr="00263C6C">
        <w:rPr>
          <w:color w:val="0F0F0F"/>
          <w:spacing w:val="67"/>
          <w:sz w:val="28"/>
          <w:szCs w:val="28"/>
        </w:rPr>
        <w:t xml:space="preserve"> </w:t>
      </w:r>
      <w:r w:rsidRPr="00263C6C">
        <w:rPr>
          <w:sz w:val="28"/>
          <w:szCs w:val="28"/>
        </w:rPr>
        <w:t>проживания,</w:t>
      </w:r>
      <w:r w:rsidRPr="00263C6C">
        <w:rPr>
          <w:spacing w:val="68"/>
          <w:sz w:val="28"/>
          <w:szCs w:val="28"/>
        </w:rPr>
        <w:t xml:space="preserve"> </w:t>
      </w:r>
      <w:r w:rsidRPr="00263C6C">
        <w:rPr>
          <w:sz w:val="28"/>
          <w:szCs w:val="28"/>
        </w:rPr>
        <w:t>аварийными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color w:val="1C1C1C"/>
          <w:spacing w:val="-1"/>
          <w:sz w:val="28"/>
          <w:szCs w:val="28"/>
        </w:rPr>
        <w:t>и</w:t>
      </w:r>
      <w:r w:rsidRPr="00263C6C">
        <w:rPr>
          <w:color w:val="1C1C1C"/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подлежащими</w:t>
      </w:r>
      <w:r w:rsidRPr="00263C6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снос</w:t>
      </w:r>
      <w:r w:rsidRPr="00263C6C">
        <w:rPr>
          <w:color w:val="0E0E0E"/>
          <w:spacing w:val="-1"/>
          <w:sz w:val="28"/>
          <w:szCs w:val="28"/>
        </w:rPr>
        <w:t xml:space="preserve">у </w:t>
      </w:r>
      <w:r w:rsidRPr="00263C6C">
        <w:rPr>
          <w:spacing w:val="-1"/>
          <w:sz w:val="28"/>
          <w:szCs w:val="28"/>
        </w:rPr>
        <w:t>или</w:t>
      </w:r>
      <w:r w:rsidRPr="00263C6C">
        <w:rPr>
          <w:sz w:val="28"/>
          <w:szCs w:val="28"/>
        </w:rPr>
        <w:t xml:space="preserve"> </w:t>
      </w:r>
      <w:r w:rsidRPr="00517D3A">
        <w:rPr>
          <w:spacing w:val="-1"/>
          <w:sz w:val="28"/>
          <w:szCs w:val="28"/>
        </w:rPr>
        <w:t>реконструкции</w:t>
      </w:r>
      <w:r w:rsidRPr="00517D3A">
        <w:rPr>
          <w:sz w:val="28"/>
          <w:szCs w:val="28"/>
        </w:rPr>
        <w:t>, садового дома жилым домом и жилого дома садовым домом</w:t>
      </w:r>
      <w:r>
        <w:rPr>
          <w:sz w:val="28"/>
          <w:szCs w:val="28"/>
        </w:rPr>
        <w:t>,</w:t>
      </w:r>
      <w:r w:rsidRPr="00517D3A">
        <w:rPr>
          <w:sz w:val="28"/>
          <w:szCs w:val="28"/>
        </w:rPr>
        <w:t xml:space="preserve"> администрация Углегорского городского округа</w:t>
      </w:r>
      <w:r>
        <w:rPr>
          <w:sz w:val="28"/>
          <w:szCs w:val="28"/>
        </w:rPr>
        <w:t xml:space="preserve"> </w:t>
      </w:r>
      <w:r w:rsidRPr="00A91438">
        <w:rPr>
          <w:b/>
          <w:bCs/>
          <w:sz w:val="28"/>
          <w:szCs w:val="28"/>
        </w:rPr>
        <w:t>постановляет:</w:t>
      </w:r>
    </w:p>
    <w:p w14:paraId="7B4E6866" w14:textId="77777777" w:rsidR="0017689F" w:rsidRPr="00062794" w:rsidRDefault="0017689F" w:rsidP="003816A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и состав межведомственной комиссии по признанию помещения жилым помещением, </w:t>
      </w:r>
      <w:r w:rsidRPr="00C7712F">
        <w:rPr>
          <w:sz w:val="28"/>
          <w:szCs w:val="28"/>
        </w:rPr>
        <w:t>жилого</w:t>
      </w:r>
      <w:r w:rsidRPr="00C7712F">
        <w:rPr>
          <w:spacing w:val="1"/>
          <w:sz w:val="28"/>
          <w:szCs w:val="28"/>
        </w:rPr>
        <w:t xml:space="preserve"> </w:t>
      </w:r>
      <w:r w:rsidRPr="00C7712F">
        <w:rPr>
          <w:sz w:val="28"/>
          <w:szCs w:val="28"/>
        </w:rPr>
        <w:t>помещения</w:t>
      </w:r>
      <w:r w:rsidRPr="00C7712F">
        <w:rPr>
          <w:spacing w:val="1"/>
          <w:sz w:val="28"/>
          <w:szCs w:val="28"/>
        </w:rPr>
        <w:t xml:space="preserve"> </w:t>
      </w:r>
      <w:r w:rsidRPr="00C7712F">
        <w:rPr>
          <w:sz w:val="28"/>
          <w:szCs w:val="28"/>
        </w:rPr>
        <w:t>пригодным</w:t>
      </w:r>
      <w:r w:rsidRPr="00C7712F">
        <w:rPr>
          <w:spacing w:val="1"/>
          <w:sz w:val="28"/>
          <w:szCs w:val="28"/>
        </w:rPr>
        <w:t xml:space="preserve"> </w:t>
      </w:r>
      <w:r w:rsidRPr="00062794">
        <w:rPr>
          <w:sz w:val="28"/>
          <w:szCs w:val="28"/>
        </w:rPr>
        <w:t>(непригодным) для</w:t>
      </w:r>
      <w:r w:rsidRPr="00062794">
        <w:rPr>
          <w:spacing w:val="1"/>
          <w:sz w:val="28"/>
          <w:szCs w:val="28"/>
        </w:rPr>
        <w:t xml:space="preserve"> </w:t>
      </w:r>
      <w:r w:rsidRPr="00062794">
        <w:rPr>
          <w:sz w:val="28"/>
          <w:szCs w:val="28"/>
        </w:rPr>
        <w:t>проживания</w:t>
      </w:r>
      <w:r w:rsidRPr="00062794">
        <w:rPr>
          <w:spacing w:val="68"/>
          <w:sz w:val="28"/>
          <w:szCs w:val="28"/>
        </w:rPr>
        <w:t xml:space="preserve"> </w:t>
      </w:r>
      <w:r w:rsidRPr="00062794">
        <w:rPr>
          <w:color w:val="181818"/>
          <w:sz w:val="28"/>
          <w:szCs w:val="28"/>
        </w:rPr>
        <w:t xml:space="preserve">и </w:t>
      </w:r>
      <w:r w:rsidRPr="00062794">
        <w:rPr>
          <w:sz w:val="28"/>
          <w:szCs w:val="28"/>
        </w:rPr>
        <w:t>многоквартирного</w:t>
      </w:r>
      <w:r w:rsidRPr="00062794">
        <w:rPr>
          <w:spacing w:val="1"/>
          <w:sz w:val="28"/>
          <w:szCs w:val="28"/>
        </w:rPr>
        <w:t xml:space="preserve"> </w:t>
      </w:r>
      <w:r w:rsidRPr="00517D3A">
        <w:rPr>
          <w:sz w:val="28"/>
          <w:szCs w:val="28"/>
        </w:rPr>
        <w:t>дома</w:t>
      </w:r>
      <w:r w:rsidRPr="00517D3A">
        <w:rPr>
          <w:spacing w:val="68"/>
          <w:sz w:val="28"/>
          <w:szCs w:val="28"/>
        </w:rPr>
        <w:t xml:space="preserve"> </w:t>
      </w:r>
      <w:r w:rsidRPr="00517D3A">
        <w:rPr>
          <w:color w:val="0F0F0F"/>
          <w:sz w:val="28"/>
          <w:szCs w:val="28"/>
        </w:rPr>
        <w:t>аварийным</w:t>
      </w:r>
      <w:r w:rsidRPr="00517D3A">
        <w:rPr>
          <w:color w:val="0F0F0F"/>
          <w:spacing w:val="68"/>
          <w:sz w:val="28"/>
          <w:szCs w:val="28"/>
        </w:rPr>
        <w:t xml:space="preserve"> </w:t>
      </w:r>
      <w:r w:rsidRPr="00517D3A">
        <w:rPr>
          <w:color w:val="131313"/>
          <w:sz w:val="28"/>
          <w:szCs w:val="28"/>
        </w:rPr>
        <w:t xml:space="preserve">и </w:t>
      </w:r>
      <w:r w:rsidRPr="00517D3A">
        <w:rPr>
          <w:sz w:val="28"/>
          <w:szCs w:val="28"/>
        </w:rPr>
        <w:t>подлежащим</w:t>
      </w:r>
      <w:r w:rsidRPr="00517D3A">
        <w:rPr>
          <w:spacing w:val="1"/>
          <w:sz w:val="28"/>
          <w:szCs w:val="28"/>
        </w:rPr>
        <w:t xml:space="preserve"> </w:t>
      </w:r>
      <w:r w:rsidRPr="00517D3A">
        <w:rPr>
          <w:sz w:val="28"/>
          <w:szCs w:val="28"/>
        </w:rPr>
        <w:t>сносу</w:t>
      </w:r>
      <w:r w:rsidRPr="00517D3A">
        <w:rPr>
          <w:spacing w:val="1"/>
          <w:sz w:val="28"/>
          <w:szCs w:val="28"/>
        </w:rPr>
        <w:t xml:space="preserve"> </w:t>
      </w:r>
      <w:r w:rsidRPr="00517D3A">
        <w:rPr>
          <w:sz w:val="28"/>
          <w:szCs w:val="28"/>
        </w:rPr>
        <w:t>или</w:t>
      </w:r>
      <w:r w:rsidRPr="00517D3A">
        <w:rPr>
          <w:spacing w:val="1"/>
          <w:sz w:val="28"/>
          <w:szCs w:val="28"/>
        </w:rPr>
        <w:t xml:space="preserve"> </w:t>
      </w:r>
      <w:r w:rsidRPr="00517D3A">
        <w:rPr>
          <w:sz w:val="28"/>
          <w:szCs w:val="28"/>
        </w:rPr>
        <w:t>реконструкции, садового дома жилым домом и жилого дома садовым домом</w:t>
      </w:r>
      <w:r w:rsidRPr="00517D3A">
        <w:rPr>
          <w:spacing w:val="1"/>
          <w:sz w:val="28"/>
          <w:szCs w:val="28"/>
        </w:rPr>
        <w:t xml:space="preserve"> </w:t>
      </w:r>
      <w:r w:rsidRPr="00517D3A">
        <w:rPr>
          <w:sz w:val="28"/>
          <w:szCs w:val="28"/>
        </w:rPr>
        <w:t>при</w:t>
      </w:r>
      <w:r w:rsidRPr="00517D3A">
        <w:rPr>
          <w:spacing w:val="1"/>
          <w:sz w:val="28"/>
          <w:szCs w:val="28"/>
        </w:rPr>
        <w:t xml:space="preserve"> </w:t>
      </w:r>
      <w:r w:rsidRPr="00517D3A">
        <w:rPr>
          <w:sz w:val="28"/>
          <w:szCs w:val="28"/>
        </w:rPr>
        <w:t>администрации Углегорского городского округа.</w:t>
      </w:r>
    </w:p>
    <w:p w14:paraId="0A08038C" w14:textId="77777777" w:rsidR="0017689F" w:rsidRDefault="0017689F" w:rsidP="003816A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62794">
        <w:rPr>
          <w:color w:val="000000"/>
          <w:sz w:val="28"/>
          <w:szCs w:val="28"/>
          <w:shd w:val="clear" w:color="auto" w:fill="FFFFFF"/>
        </w:rPr>
        <w:t xml:space="preserve">Признать утратившими силу </w:t>
      </w:r>
      <w:r w:rsidRPr="00062794">
        <w:rPr>
          <w:sz w:val="28"/>
          <w:szCs w:val="28"/>
        </w:rPr>
        <w:t>постановление администрации Углегорского городского округа от 25.04.2017 № 343 «Об утверждении</w:t>
      </w:r>
      <w:r w:rsidRPr="00517D3A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положения и состава межведомственной комиссии по признанию помещения жилым помещением, </w:t>
      </w:r>
      <w:r w:rsidRPr="00C7712F">
        <w:rPr>
          <w:sz w:val="28"/>
          <w:szCs w:val="28"/>
        </w:rPr>
        <w:t>жилого</w:t>
      </w:r>
      <w:r w:rsidRPr="00C7712F">
        <w:rPr>
          <w:spacing w:val="1"/>
          <w:sz w:val="28"/>
          <w:szCs w:val="28"/>
        </w:rPr>
        <w:t xml:space="preserve"> </w:t>
      </w:r>
      <w:r w:rsidRPr="00C7712F">
        <w:rPr>
          <w:sz w:val="28"/>
          <w:szCs w:val="28"/>
        </w:rPr>
        <w:t>помещения</w:t>
      </w:r>
      <w:r w:rsidRPr="00C7712F">
        <w:rPr>
          <w:spacing w:val="1"/>
          <w:sz w:val="28"/>
          <w:szCs w:val="28"/>
        </w:rPr>
        <w:t xml:space="preserve"> </w:t>
      </w:r>
      <w:r w:rsidRPr="00C7712F">
        <w:rPr>
          <w:sz w:val="28"/>
          <w:szCs w:val="28"/>
        </w:rPr>
        <w:t>пригодным</w:t>
      </w:r>
      <w:r w:rsidRPr="00C7712F">
        <w:rPr>
          <w:spacing w:val="1"/>
          <w:sz w:val="28"/>
          <w:szCs w:val="28"/>
        </w:rPr>
        <w:t xml:space="preserve"> </w:t>
      </w:r>
      <w:r w:rsidRPr="00C7712F">
        <w:rPr>
          <w:sz w:val="28"/>
          <w:szCs w:val="28"/>
        </w:rPr>
        <w:t>(непригодным)</w:t>
      </w:r>
      <w:r>
        <w:rPr>
          <w:sz w:val="28"/>
          <w:szCs w:val="28"/>
        </w:rPr>
        <w:t xml:space="preserve"> для</w:t>
      </w:r>
      <w:r w:rsidRPr="00C7712F">
        <w:rPr>
          <w:spacing w:val="1"/>
          <w:sz w:val="28"/>
          <w:szCs w:val="28"/>
        </w:rPr>
        <w:t xml:space="preserve"> </w:t>
      </w:r>
      <w:r w:rsidRPr="00C7712F">
        <w:rPr>
          <w:sz w:val="28"/>
          <w:szCs w:val="28"/>
        </w:rPr>
        <w:t>проживания</w:t>
      </w:r>
      <w:r w:rsidRPr="00C7712F">
        <w:rPr>
          <w:spacing w:val="68"/>
          <w:sz w:val="28"/>
          <w:szCs w:val="28"/>
        </w:rPr>
        <w:t xml:space="preserve"> </w:t>
      </w:r>
      <w:r>
        <w:rPr>
          <w:color w:val="181818"/>
          <w:sz w:val="28"/>
          <w:szCs w:val="28"/>
        </w:rPr>
        <w:t xml:space="preserve">и </w:t>
      </w:r>
      <w:r w:rsidRPr="00C7712F">
        <w:rPr>
          <w:sz w:val="28"/>
          <w:szCs w:val="28"/>
        </w:rPr>
        <w:t>многоквартирного</w:t>
      </w:r>
      <w:r w:rsidRPr="00C7712F">
        <w:rPr>
          <w:spacing w:val="1"/>
          <w:sz w:val="28"/>
          <w:szCs w:val="28"/>
        </w:rPr>
        <w:t xml:space="preserve"> </w:t>
      </w:r>
      <w:r w:rsidRPr="00C7712F">
        <w:rPr>
          <w:sz w:val="28"/>
          <w:szCs w:val="28"/>
        </w:rPr>
        <w:t>дома</w:t>
      </w:r>
      <w:r w:rsidRPr="00C7712F">
        <w:rPr>
          <w:spacing w:val="68"/>
          <w:sz w:val="28"/>
          <w:szCs w:val="28"/>
        </w:rPr>
        <w:t xml:space="preserve"> </w:t>
      </w:r>
      <w:r w:rsidRPr="00C7712F">
        <w:rPr>
          <w:color w:val="0F0F0F"/>
          <w:sz w:val="28"/>
          <w:szCs w:val="28"/>
        </w:rPr>
        <w:t>аварийным</w:t>
      </w:r>
      <w:r>
        <w:rPr>
          <w:color w:val="0F0F0F"/>
          <w:spacing w:val="68"/>
          <w:sz w:val="28"/>
          <w:szCs w:val="28"/>
        </w:rPr>
        <w:t xml:space="preserve"> </w:t>
      </w:r>
      <w:r w:rsidRPr="00C7712F">
        <w:rPr>
          <w:color w:val="131313"/>
          <w:sz w:val="28"/>
          <w:szCs w:val="28"/>
        </w:rPr>
        <w:t>и</w:t>
      </w:r>
      <w:r>
        <w:rPr>
          <w:color w:val="131313"/>
          <w:sz w:val="28"/>
          <w:szCs w:val="28"/>
        </w:rPr>
        <w:t xml:space="preserve"> </w:t>
      </w:r>
      <w:r w:rsidRPr="00C7712F">
        <w:rPr>
          <w:sz w:val="28"/>
          <w:szCs w:val="28"/>
        </w:rPr>
        <w:t>подлежащим</w:t>
      </w:r>
      <w:r w:rsidRPr="00C7712F">
        <w:rPr>
          <w:spacing w:val="1"/>
          <w:sz w:val="28"/>
          <w:szCs w:val="28"/>
        </w:rPr>
        <w:t xml:space="preserve"> </w:t>
      </w:r>
      <w:r w:rsidRPr="00C7712F">
        <w:rPr>
          <w:sz w:val="28"/>
          <w:szCs w:val="28"/>
        </w:rPr>
        <w:t>сносу</w:t>
      </w:r>
      <w:r w:rsidRPr="00C7712F">
        <w:rPr>
          <w:spacing w:val="1"/>
          <w:sz w:val="28"/>
          <w:szCs w:val="28"/>
        </w:rPr>
        <w:t xml:space="preserve"> </w:t>
      </w:r>
      <w:r w:rsidRPr="00C7712F">
        <w:rPr>
          <w:sz w:val="28"/>
          <w:szCs w:val="28"/>
        </w:rPr>
        <w:t>или</w:t>
      </w:r>
      <w:r w:rsidRPr="00C7712F">
        <w:rPr>
          <w:spacing w:val="1"/>
          <w:sz w:val="28"/>
          <w:szCs w:val="28"/>
        </w:rPr>
        <w:t xml:space="preserve"> </w:t>
      </w:r>
      <w:r w:rsidRPr="00C7712F">
        <w:rPr>
          <w:sz w:val="28"/>
          <w:szCs w:val="28"/>
        </w:rPr>
        <w:t>реконструкции</w:t>
      </w:r>
      <w:r w:rsidRPr="00C7712F">
        <w:rPr>
          <w:spacing w:val="1"/>
          <w:sz w:val="28"/>
          <w:szCs w:val="28"/>
        </w:rPr>
        <w:t xml:space="preserve"> </w:t>
      </w:r>
      <w:r w:rsidRPr="00C7712F">
        <w:rPr>
          <w:sz w:val="28"/>
          <w:szCs w:val="28"/>
        </w:rPr>
        <w:t>при</w:t>
      </w:r>
      <w:r w:rsidRPr="00C7712F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Углегорского </w:t>
      </w:r>
      <w:r w:rsidRPr="00C7712F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Pr="00C7712F">
        <w:rPr>
          <w:sz w:val="28"/>
          <w:szCs w:val="28"/>
        </w:rPr>
        <w:t>округа</w:t>
      </w:r>
      <w:r>
        <w:rPr>
          <w:sz w:val="28"/>
          <w:szCs w:val="28"/>
        </w:rPr>
        <w:t>»  (в редакции от 29.08.2017 № 738, от 08.11.2017 № 972, от 06.03.2018 № 183,                          от 10.10.2019 № 827,  от 30.01.2020 № 84, от 15.05.2020 № 468, от 25.12.2020                     № 1321, от 25.11.2021 № 951, от 30.03.2022 № 228, от 15.04.2022 № 271,                             от 16.09.2022 № 712, от 30.01.2023 № 84, от 13.03.2023 № 241, от 18.05.2023                   № 241, от 11.10.2023 № 656/п/23).</w:t>
      </w:r>
    </w:p>
    <w:p w14:paraId="707CDA50" w14:textId="77777777" w:rsidR="0017689F" w:rsidRDefault="0017689F" w:rsidP="003816A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газете «Углегорские ведомости» и разместить на официальном сайте администрации Углегорского городского округа в сети Интернет.</w:t>
      </w:r>
    </w:p>
    <w:p w14:paraId="00D021B5" w14:textId="77777777" w:rsidR="0017689F" w:rsidRPr="00517D3A" w:rsidRDefault="0017689F" w:rsidP="003816AA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возложить на исполняющего обязанности первого вице-мэра Углегорского городского округа Пашко А. А.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1CDF19E13DF44C094AB3015321C73E9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17689F" w:rsidRPr="00EB641E" w14:paraId="5067680B" w14:textId="77777777" w:rsidTr="003816A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BA9CCEF" w14:textId="77777777" w:rsidR="0017689F" w:rsidRPr="009B2595" w:rsidRDefault="0017689F" w:rsidP="003816AA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C27BECC" w14:textId="77777777" w:rsidR="0017689F" w:rsidRPr="009B3ED5" w:rsidRDefault="0017689F" w:rsidP="003816A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47ADA0F" wp14:editId="680C3DCD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BCF7279" w14:textId="77777777" w:rsidR="0017689F" w:rsidRPr="006233F0" w:rsidRDefault="0017689F" w:rsidP="003816A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A0F50E7" w14:textId="77777777" w:rsidR="0017689F" w:rsidRDefault="0017689F" w:rsidP="0017689F">
      <w:pPr>
        <w:rPr>
          <w:sz w:val="28"/>
          <w:szCs w:val="28"/>
        </w:rPr>
      </w:pPr>
    </w:p>
    <w:p w14:paraId="289F7EC4" w14:textId="77777777" w:rsidR="0017689F" w:rsidRPr="0073527A" w:rsidRDefault="0017689F" w:rsidP="0017689F">
      <w:pPr>
        <w:tabs>
          <w:tab w:val="left" w:pos="3231"/>
        </w:tabs>
        <w:rPr>
          <w:sz w:val="28"/>
          <w:szCs w:val="28"/>
        </w:rPr>
      </w:pPr>
    </w:p>
    <w:p w14:paraId="7110CB14" w14:textId="77777777" w:rsidR="003A0AFD" w:rsidRDefault="003A0AFD"/>
    <w:sectPr w:rsidR="003A0AFD" w:rsidSect="0073527A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BED6" w14:textId="77777777" w:rsidR="0017689F" w:rsidRDefault="0017689F">
    <w:pPr>
      <w:pStyle w:val="a3"/>
    </w:pPr>
    <w:r>
      <w:t>258-п/23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336155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89F"/>
    <w:rsid w:val="000A7B20"/>
    <w:rsid w:val="0017689F"/>
    <w:rsid w:val="003A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776B1"/>
  <w15:chartTrackingRefBased/>
  <w15:docId w15:val="{AD9BB019-BF86-4A12-B2E1-4585843E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68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17689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7689F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17689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7689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Body Text"/>
    <w:basedOn w:val="a"/>
    <w:link w:val="a6"/>
    <w:uiPriority w:val="1"/>
    <w:qFormat/>
    <w:rsid w:val="0017689F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17689F"/>
    <w:rPr>
      <w:rFonts w:ascii="Times New Roman" w:eastAsia="Times New Roman" w:hAnsi="Times New Roman" w:cs="Times New Roman"/>
      <w:kern w:val="0"/>
      <w:sz w:val="27"/>
      <w:szCs w:val="2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CDF19E13DF44C094AB3015321C73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874087-1A3E-45CE-90C2-36C7C0DD7BF9}"/>
      </w:docPartPr>
      <w:docPartBody>
        <w:p w:rsidR="00F43EFA" w:rsidRDefault="00F43EFA" w:rsidP="00F43EFA">
          <w:pPr>
            <w:pStyle w:val="A1CDF19E13DF44C094AB3015321C73E9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EFA"/>
    <w:rsid w:val="00F4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43EFA"/>
    <w:rPr>
      <w:color w:val="808080"/>
    </w:rPr>
  </w:style>
  <w:style w:type="paragraph" w:customStyle="1" w:styleId="E2415AF00A214D1A99EDA970C0538DFF">
    <w:name w:val="E2415AF00A214D1A99EDA970C0538DFF"/>
    <w:rsid w:val="00F43EFA"/>
  </w:style>
  <w:style w:type="paragraph" w:customStyle="1" w:styleId="A1CDF19E13DF44C094AB3015321C73E9">
    <w:name w:val="A1CDF19E13DF44C094AB3015321C73E9"/>
    <w:rsid w:val="00F43E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2023-11-27T22:56:00Z</cp:lastPrinted>
  <dcterms:created xsi:type="dcterms:W3CDTF">2023-11-27T22:56:00Z</dcterms:created>
  <dcterms:modified xsi:type="dcterms:W3CDTF">2023-11-27T22:57:00Z</dcterms:modified>
</cp:coreProperties>
</file>